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CC" w:rsidRDefault="006A35CC" w:rsidP="006A35CC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Oznámení o době a místě konání voleb </w:t>
      </w:r>
    </w:p>
    <w:p w:rsidR="006A35CC" w:rsidRDefault="006A35CC" w:rsidP="006A35CC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Poslanecké sněmovny Parlamentu České republiky</w:t>
      </w:r>
    </w:p>
    <w:p w:rsidR="006A35CC" w:rsidRDefault="006A35CC" w:rsidP="006A35CC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</w:p>
    <w:p w:rsidR="006A35CC" w:rsidRDefault="006A35CC" w:rsidP="006A35CC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6A35CC" w:rsidRDefault="006A35CC" w:rsidP="006A35CC">
      <w:pPr>
        <w:jc w:val="center"/>
        <w:rPr>
          <w:b/>
          <w:sz w:val="24"/>
          <w:szCs w:val="24"/>
        </w:rPr>
      </w:pP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>St</w:t>
      </w:r>
      <w:r>
        <w:rPr>
          <w:sz w:val="24"/>
          <w:szCs w:val="24"/>
        </w:rPr>
        <w:t xml:space="preserve">arostka obce Hospozín podle § </w:t>
      </w:r>
      <w:proofErr w:type="gramStart"/>
      <w:r>
        <w:rPr>
          <w:sz w:val="24"/>
          <w:szCs w:val="24"/>
        </w:rPr>
        <w:t>15  zákona</w:t>
      </w:r>
      <w:proofErr w:type="gramEnd"/>
      <w:r>
        <w:rPr>
          <w:sz w:val="24"/>
          <w:szCs w:val="24"/>
        </w:rPr>
        <w:t xml:space="preserve"> č.247/1995</w:t>
      </w:r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>b., o volbách do Parlamentu ČR</w:t>
      </w:r>
      <w:r>
        <w:rPr>
          <w:sz w:val="24"/>
          <w:szCs w:val="24"/>
        </w:rPr>
        <w:t xml:space="preserve">  a o změně některých zákonů, ve znění pozdějších předpisů</w:t>
      </w:r>
    </w:p>
    <w:p w:rsidR="006A35CC" w:rsidRDefault="006A35CC" w:rsidP="006A35CC">
      <w:pPr>
        <w:jc w:val="both"/>
        <w:rPr>
          <w:sz w:val="24"/>
          <w:szCs w:val="24"/>
        </w:rPr>
      </w:pPr>
    </w:p>
    <w:p w:rsidR="006A35CC" w:rsidRDefault="006A35CC" w:rsidP="006A35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oznamuje:</w:t>
      </w:r>
    </w:p>
    <w:p w:rsidR="006A35CC" w:rsidRDefault="006A35CC" w:rsidP="006A35CC">
      <w:pPr>
        <w:jc w:val="center"/>
        <w:rPr>
          <w:b/>
          <w:sz w:val="24"/>
          <w:szCs w:val="24"/>
        </w:rPr>
      </w:pP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Volby do Poslanecké sněmovny Parlamentu České republiky </w:t>
      </w:r>
      <w:r>
        <w:rPr>
          <w:sz w:val="24"/>
          <w:szCs w:val="24"/>
        </w:rPr>
        <w:t>se konají:</w:t>
      </w:r>
    </w:p>
    <w:p w:rsidR="006A35CC" w:rsidRDefault="006A35CC" w:rsidP="006A35CC">
      <w:pPr>
        <w:jc w:val="both"/>
        <w:rPr>
          <w:sz w:val="24"/>
          <w:szCs w:val="24"/>
        </w:rPr>
      </w:pPr>
    </w:p>
    <w:p w:rsidR="006A35CC" w:rsidRDefault="006A35CC" w:rsidP="006A35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 pátek dne 20. října 2017</w:t>
      </w:r>
      <w:r>
        <w:rPr>
          <w:b/>
          <w:sz w:val="24"/>
          <w:szCs w:val="24"/>
        </w:rPr>
        <w:t xml:space="preserve"> od 14,00 hodin do 22,00 hodin a</w:t>
      </w:r>
    </w:p>
    <w:p w:rsidR="006A35CC" w:rsidRDefault="006A35CC" w:rsidP="006A35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A35CC" w:rsidRDefault="006A35CC" w:rsidP="006A35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 sobotu dne 21</w:t>
      </w:r>
      <w:r>
        <w:rPr>
          <w:b/>
          <w:sz w:val="24"/>
          <w:szCs w:val="24"/>
        </w:rPr>
        <w:t>. ř</w:t>
      </w:r>
      <w:r>
        <w:rPr>
          <w:b/>
          <w:sz w:val="24"/>
          <w:szCs w:val="24"/>
        </w:rPr>
        <w:t>íjna 2017</w:t>
      </w:r>
      <w:r w:rsidR="00842F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od 8,00 hodin do 14,00 hodin</w:t>
      </w:r>
    </w:p>
    <w:p w:rsidR="006A35CC" w:rsidRDefault="006A35CC" w:rsidP="006A35CC">
      <w:pPr>
        <w:jc w:val="both"/>
        <w:rPr>
          <w:b/>
          <w:sz w:val="24"/>
          <w:szCs w:val="24"/>
        </w:rPr>
      </w:pP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>Místem konání voleb</w:t>
      </w: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>ve volebním okrsku č. 1</w:t>
      </w: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>je volební místnost – Obecní úřad Hospozín, čp. 176, 273 22 Hospozín</w:t>
      </w: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>pro voliče podle místa, kde jsou přihlášeni k trvalému pobytu</w:t>
      </w:r>
    </w:p>
    <w:p w:rsidR="006A35CC" w:rsidRDefault="006A35CC" w:rsidP="006A35CC">
      <w:pPr>
        <w:jc w:val="both"/>
        <w:rPr>
          <w:sz w:val="24"/>
          <w:szCs w:val="24"/>
        </w:rPr>
      </w:pP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Voliči bude umožněno hlasování poté, kdy prokáže svoji totožnost a státní občanství České republiky </w:t>
      </w:r>
      <w:r w:rsidR="00842F4D">
        <w:rPr>
          <w:sz w:val="24"/>
          <w:szCs w:val="24"/>
        </w:rPr>
        <w:t>(</w:t>
      </w:r>
      <w:r>
        <w:rPr>
          <w:sz w:val="24"/>
          <w:szCs w:val="24"/>
        </w:rPr>
        <w:t>platným občanským průkazem nebo platným cestovním</w:t>
      </w:r>
      <w:r w:rsidR="00842F4D">
        <w:rPr>
          <w:sz w:val="24"/>
          <w:szCs w:val="24"/>
        </w:rPr>
        <w:t xml:space="preserve">, diplomatickým nebo </w:t>
      </w:r>
      <w:proofErr w:type="gramStart"/>
      <w:r w:rsidR="00842F4D">
        <w:rPr>
          <w:sz w:val="24"/>
          <w:szCs w:val="24"/>
        </w:rPr>
        <w:t xml:space="preserve">služebním </w:t>
      </w:r>
      <w:r>
        <w:rPr>
          <w:sz w:val="24"/>
          <w:szCs w:val="24"/>
        </w:rPr>
        <w:t xml:space="preserve"> pasem</w:t>
      </w:r>
      <w:proofErr w:type="gramEnd"/>
      <w:r>
        <w:rPr>
          <w:sz w:val="24"/>
          <w:szCs w:val="24"/>
        </w:rPr>
        <w:t xml:space="preserve"> </w:t>
      </w:r>
      <w:r w:rsidR="00842F4D">
        <w:rPr>
          <w:sz w:val="24"/>
          <w:szCs w:val="24"/>
        </w:rPr>
        <w:t>České republiky,</w:t>
      </w:r>
      <w:bookmarkStart w:id="0" w:name="_GoBack"/>
      <w:bookmarkEnd w:id="0"/>
      <w:r w:rsidR="00842F4D">
        <w:rPr>
          <w:sz w:val="24"/>
          <w:szCs w:val="24"/>
        </w:rPr>
        <w:t xml:space="preserve"> anebo cestovním průkazem).</w:t>
      </w:r>
    </w:p>
    <w:p w:rsidR="006A35CC" w:rsidRDefault="006A35CC" w:rsidP="006A35CC">
      <w:pPr>
        <w:jc w:val="both"/>
        <w:rPr>
          <w:sz w:val="24"/>
          <w:szCs w:val="24"/>
        </w:rPr>
      </w:pP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>Voliči budou dodány 3 dny přede dnem voleb hlasovací lístky.</w:t>
      </w:r>
      <w:r>
        <w:rPr>
          <w:sz w:val="24"/>
          <w:szCs w:val="24"/>
        </w:rPr>
        <w:t xml:space="preserve"> Ve dnech voleb volič může obdržet hlasovací lístky i ve volební místnosti.</w:t>
      </w:r>
    </w:p>
    <w:p w:rsidR="006A35CC" w:rsidRDefault="006A35CC" w:rsidP="006A35CC">
      <w:pPr>
        <w:jc w:val="both"/>
        <w:rPr>
          <w:sz w:val="24"/>
          <w:szCs w:val="24"/>
        </w:rPr>
      </w:pP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>Ve dnech voleb na žádost voliče okrsková volební komise vydá za chybějící</w:t>
      </w:r>
      <w:r w:rsidR="00842F4D">
        <w:rPr>
          <w:sz w:val="24"/>
          <w:szCs w:val="24"/>
        </w:rPr>
        <w:t>, škrtané</w:t>
      </w:r>
      <w:r>
        <w:rPr>
          <w:sz w:val="24"/>
          <w:szCs w:val="24"/>
        </w:rPr>
        <w:t xml:space="preserve"> nebo jinak</w:t>
      </w:r>
      <w:r w:rsidR="00842F4D">
        <w:rPr>
          <w:sz w:val="24"/>
          <w:szCs w:val="24"/>
        </w:rPr>
        <w:t xml:space="preserve"> označené hlasovací lístky jiné.</w:t>
      </w:r>
    </w:p>
    <w:p w:rsidR="006A35CC" w:rsidRDefault="006A35CC" w:rsidP="006A35CC">
      <w:pPr>
        <w:jc w:val="both"/>
        <w:rPr>
          <w:sz w:val="24"/>
          <w:szCs w:val="24"/>
        </w:rPr>
      </w:pPr>
    </w:p>
    <w:p w:rsidR="006A35CC" w:rsidRDefault="006A35CC" w:rsidP="006A35CC">
      <w:pPr>
        <w:jc w:val="both"/>
        <w:rPr>
          <w:sz w:val="24"/>
          <w:szCs w:val="24"/>
        </w:rPr>
      </w:pPr>
    </w:p>
    <w:p w:rsidR="006A35CC" w:rsidRDefault="006A35CC" w:rsidP="006A35CC">
      <w:pPr>
        <w:jc w:val="both"/>
        <w:rPr>
          <w:sz w:val="24"/>
          <w:szCs w:val="24"/>
        </w:rPr>
      </w:pPr>
    </w:p>
    <w:p w:rsidR="006A35CC" w:rsidRDefault="00842F4D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>V Hospozíně dne 4. 10. 2017</w:t>
      </w:r>
    </w:p>
    <w:p w:rsidR="006A35CC" w:rsidRDefault="006A35CC" w:rsidP="006A35CC">
      <w:pPr>
        <w:jc w:val="both"/>
        <w:rPr>
          <w:sz w:val="24"/>
          <w:szCs w:val="24"/>
        </w:rPr>
      </w:pPr>
    </w:p>
    <w:p w:rsidR="006A35CC" w:rsidRDefault="006A35CC" w:rsidP="006A35CC">
      <w:pPr>
        <w:jc w:val="both"/>
        <w:rPr>
          <w:sz w:val="24"/>
          <w:szCs w:val="24"/>
        </w:rPr>
      </w:pP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Iveta Hasalová</w:t>
      </w:r>
    </w:p>
    <w:p w:rsidR="006A35CC" w:rsidRDefault="006A35CC" w:rsidP="006A35C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starostka obce Hospozín</w:t>
      </w:r>
    </w:p>
    <w:p w:rsidR="006A35CC" w:rsidRDefault="006A35CC" w:rsidP="006A35CC">
      <w:pPr>
        <w:jc w:val="both"/>
        <w:rPr>
          <w:sz w:val="24"/>
          <w:szCs w:val="24"/>
        </w:rPr>
      </w:pPr>
    </w:p>
    <w:p w:rsidR="006A35CC" w:rsidRDefault="006A35CC" w:rsidP="006A35CC">
      <w:pPr>
        <w:jc w:val="both"/>
        <w:rPr>
          <w:b/>
          <w:sz w:val="24"/>
          <w:szCs w:val="24"/>
        </w:rPr>
      </w:pPr>
    </w:p>
    <w:p w:rsidR="006A35CC" w:rsidRDefault="006A35CC" w:rsidP="006A35CC"/>
    <w:p w:rsidR="006A35CC" w:rsidRDefault="006A35CC" w:rsidP="006A35CC"/>
    <w:p w:rsidR="00D67BF5" w:rsidRDefault="00D67BF5"/>
    <w:sectPr w:rsidR="00D6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CC"/>
    <w:rsid w:val="006A35CC"/>
    <w:rsid w:val="00842F4D"/>
    <w:rsid w:val="00D6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5C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F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5CC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F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2017-10-04T13:38:00Z</cp:lastPrinted>
  <dcterms:created xsi:type="dcterms:W3CDTF">2017-10-04T13:24:00Z</dcterms:created>
  <dcterms:modified xsi:type="dcterms:W3CDTF">2017-10-04T13:42:00Z</dcterms:modified>
</cp:coreProperties>
</file>