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D" w:rsidRDefault="0010147D"/>
    <w:p w:rsidR="00AD6314" w:rsidRDefault="00AD6314"/>
    <w:p w:rsidR="00AD6314" w:rsidRDefault="00AD6314" w:rsidP="00A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Volba prezidenta České republiky kona</w:t>
      </w:r>
      <w:r>
        <w:rPr>
          <w:b/>
          <w:sz w:val="24"/>
          <w:szCs w:val="24"/>
        </w:rPr>
        <w:t>ná ve dnech 12. a 13. ledna 2018</w:t>
      </w:r>
    </w:p>
    <w:p w:rsidR="00AD6314" w:rsidRDefault="00AD6314" w:rsidP="00AD631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o počtu a sídle volebních okrsků</w:t>
      </w: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</w:t>
      </w:r>
    </w:p>
    <w:p w:rsidR="00AD6314" w:rsidRDefault="00AD6314" w:rsidP="00A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počtu a sídlech volebních okrsků</w:t>
      </w:r>
    </w:p>
    <w:p w:rsidR="00AD6314" w:rsidRDefault="00AD6314" w:rsidP="00AD6314">
      <w:pPr>
        <w:jc w:val="center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 ustanovením § 14</w:t>
      </w:r>
      <w:r>
        <w:rPr>
          <w:sz w:val="24"/>
          <w:szCs w:val="24"/>
        </w:rPr>
        <w:t xml:space="preserve"> odst. 1</w:t>
      </w:r>
      <w:r>
        <w:rPr>
          <w:sz w:val="24"/>
          <w:szCs w:val="24"/>
        </w:rPr>
        <w:t xml:space="preserve"> písm. d) zákona č. 275/2012 Sb., o volbě prezidenta republiky a o změně některých zákonů (zákon o volbě prezidenta republiky), </w:t>
      </w:r>
      <w:r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informuji o počtu a sídlech volebních okrsků.</w:t>
      </w: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okrsků: 1</w:t>
      </w: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volebního okrsku </w:t>
      </w:r>
      <w:proofErr w:type="gramStart"/>
      <w:r>
        <w:rPr>
          <w:b/>
          <w:sz w:val="24"/>
          <w:szCs w:val="24"/>
        </w:rPr>
        <w:t>č. 1 :  Obecní</w:t>
      </w:r>
      <w:proofErr w:type="gramEnd"/>
      <w:r>
        <w:rPr>
          <w:b/>
          <w:sz w:val="24"/>
          <w:szCs w:val="24"/>
        </w:rPr>
        <w:t xml:space="preserve"> úřad Hospozín čp. 176, 273 22 Hospozín</w:t>
      </w: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b/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Hospozíně dne </w:t>
      </w:r>
      <w:proofErr w:type="gramStart"/>
      <w:r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.11.2017</w:t>
      </w:r>
      <w:proofErr w:type="gramEnd"/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</w:p>
    <w:p w:rsidR="00AD6314" w:rsidRDefault="00AD6314" w:rsidP="00AD63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Iveta Hasalová</w:t>
      </w:r>
    </w:p>
    <w:p w:rsidR="00AD6314" w:rsidRDefault="00AD6314" w:rsidP="00AD63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starostka obce Hospozín</w:t>
      </w:r>
    </w:p>
    <w:p w:rsidR="00AD6314" w:rsidRDefault="00AD6314"/>
    <w:sectPr w:rsidR="00AD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4"/>
    <w:rsid w:val="0010147D"/>
    <w:rsid w:val="006C676D"/>
    <w:rsid w:val="00A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1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1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2017-11-27T10:16:00Z</cp:lastPrinted>
  <dcterms:created xsi:type="dcterms:W3CDTF">2017-11-27T10:13:00Z</dcterms:created>
  <dcterms:modified xsi:type="dcterms:W3CDTF">2017-11-27T11:06:00Z</dcterms:modified>
</cp:coreProperties>
</file>